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D9E" w:rsidRDefault="00234155">
      <w:pPr>
        <w:pStyle w:val="NormalIndent"/>
        <w:ind w:firstLine="0"/>
        <w:rPr>
          <w:rFonts w:ascii="仿宋_GB2312" w:eastAsia="仿宋_GB2312" w:hAnsi="仿宋_GB2312" w:cs="仿宋_GB2312"/>
          <w:sz w:val="32"/>
          <w:szCs w:val="32"/>
          <w:u w:val="single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16D9E" w:rsidRDefault="00234155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1" w:name="_Toc27171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通过审定的农作物品种简介</w:t>
      </w:r>
      <w:bookmarkEnd w:id="1"/>
    </w:p>
    <w:p w:rsidR="00316D9E" w:rsidRDefault="00234155">
      <w:pPr>
        <w:spacing w:after="240" w:line="360" w:lineRule="auto"/>
        <w:ind w:firstLineChars="1400" w:firstLine="3935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一、小麦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20230001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r>
        <w:rPr>
          <w:rFonts w:ascii="Times New Roman" w:eastAsia="仿宋_GB2312" w:hAnsi="Times New Roman" w:cs="Times New Roman"/>
          <w:sz w:val="28"/>
          <w:szCs w:val="28"/>
        </w:rPr>
        <w:t>西科麦</w:t>
      </w:r>
      <w:r>
        <w:rPr>
          <w:rFonts w:ascii="Times New Roman" w:eastAsia="仿宋_GB2312" w:hAnsi="Times New Roman" w:cs="Times New Roman"/>
          <w:sz w:val="28"/>
          <w:szCs w:val="28"/>
        </w:rPr>
        <w:t>602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西科麦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602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西南科技大学小麦研究所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西南科技大学小麦研究所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  <w:highlight w:val="red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10D1/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贵农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06</w:t>
      </w:r>
      <w:r>
        <w:rPr>
          <w:rFonts w:ascii="Times New Roman" w:eastAsia="仿宋_GB2312" w:hAnsi="Times New Roman" w:cs="Times New Roman"/>
          <w:sz w:val="28"/>
          <w:szCs w:val="28"/>
        </w:rPr>
        <w:t>­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18</w:t>
      </w:r>
    </w:p>
    <w:p w:rsidR="00316D9E" w:rsidRDefault="00234155">
      <w:pPr>
        <w:widowControl/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春性，幼苗半直立­直立，穗长方形、长芒、白壳，籽粒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卵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圆形、白色、半角质、饱满。四川省两年区试：平均生育期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177.5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天，与对照川农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相当，株高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84.9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24.1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43.2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49.6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年，高抗条锈病，中抗白粉病，中感赤霉病；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年，中抗条锈病，中抗白粉病，中感赤霉病。品质测定：平均籽粒容重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795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升，粗蛋白质含量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3.8%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，湿面筋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29.9%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，稳定时间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分钟，达到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优质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中筋小麦标准。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年度参加四川省区试，平均亩产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398.39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公斤，比对照川农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增产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5.9%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400.55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8.0%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；两年区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399.47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6.9%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93.8%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年度生产试验，平均亩产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435.25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3.9%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85.7%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①播种期：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月底至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公斤，配合施磷、钾肥。④田间管理：注意除草、防蚜虫；适时防治赤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霉病。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20230002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悍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麦</w:t>
      </w:r>
      <w:r>
        <w:rPr>
          <w:rFonts w:ascii="Times New Roman" w:eastAsia="仿宋_GB2312" w:hAnsi="Times New Roman" w:cs="Times New Roman"/>
          <w:sz w:val="28"/>
          <w:szCs w:val="28"/>
        </w:rPr>
        <w:t>388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川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辐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24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四川省农业科学院生物技术核技术研究所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四川省农业科学院生物技术核技术研究所、</w:t>
      </w:r>
      <w:bookmarkStart w:id="2" w:name="_Hlk148606244"/>
      <w:r>
        <w:rPr>
          <w:rFonts w:ascii="Times New Roman" w:eastAsia="仿宋_GB2312" w:hAnsi="Times New Roman" w:cs="Times New Roman"/>
          <w:sz w:val="28"/>
          <w:szCs w:val="28"/>
        </w:rPr>
        <w:t>四川万德科技有限公司</w:t>
      </w:r>
      <w:bookmarkEnd w:id="2"/>
      <w:r>
        <w:rPr>
          <w:rFonts w:ascii="Times New Roman" w:eastAsia="仿宋_GB2312" w:hAnsi="Times New Roman" w:cs="Times New Roman"/>
          <w:sz w:val="28"/>
          <w:szCs w:val="28"/>
        </w:rPr>
        <w:t>、</w:t>
      </w:r>
      <w:bookmarkStart w:id="3" w:name="_Hlk148606262"/>
      <w:r>
        <w:rPr>
          <w:rFonts w:ascii="Times New Roman" w:eastAsia="仿宋_GB2312" w:hAnsi="Times New Roman" w:cs="Times New Roman"/>
          <w:sz w:val="28"/>
          <w:szCs w:val="28"/>
        </w:rPr>
        <w:t>四川省农业科学院作物研究所</w:t>
      </w:r>
      <w:bookmarkEnd w:id="3"/>
      <w:r>
        <w:rPr>
          <w:rFonts w:ascii="Times New Roman" w:eastAsia="仿宋_GB2312" w:hAnsi="Times New Roman" w:cs="Times New Roman" w:hint="eastAsia"/>
          <w:sz w:val="28"/>
          <w:szCs w:val="28"/>
        </w:rPr>
        <w:t>（四川省种质资源中心）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品种来源：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  <w:vertAlign w:val="superscript"/>
        </w:rPr>
        <w:t>60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Co-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γ射线辐照（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川麦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104/SH1103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）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特征特性：</w:t>
      </w:r>
      <w:r>
        <w:rPr>
          <w:rFonts w:ascii="Times New Roman" w:eastAsia="仿宋_GB2312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春性，幼苗半直立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卵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圆形、白色、半角质、饱满。四川省两年区试：平均生育期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179.5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天，比对照川农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32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晚熟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1.5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天，株高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90.1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厘米，亩穗数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23.9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万，穗粒数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46.1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粒，千粒重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43.1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克。抗病性鉴定：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年，高抗条锈病，高感白粉病，中感赤霉病；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年，高抗条锈病，中抗白粉病，中感赤霉病。品质测定：平均籽粒容重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796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克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/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升，粗蛋白质含量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13.9%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，湿面筋含量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28.6%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，稳定时间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7.2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分钟，达到中筋小麦标准。</w:t>
      </w:r>
    </w:p>
    <w:p w:rsidR="00316D9E" w:rsidRDefault="00234155">
      <w:pPr>
        <w:autoSpaceDE w:val="0"/>
        <w:autoSpaceDN w:val="0"/>
        <w:adjustRightInd w:val="0"/>
        <w:spacing w:line="500" w:lineRule="exact"/>
        <w:ind w:firstLineChars="200" w:firstLine="562"/>
        <w:rPr>
          <w:rFonts w:ascii="Times New Roman" w:eastAsia="仿宋_GB2312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2020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～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年度参加四川省区试，平均亩产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397.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73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公斤，比对照川农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32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增产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2.9%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；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～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年度续试，平均亩产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402.49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公斤，比对照增产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8.7%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；两年区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亩产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400.11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公斤，比对照增产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5.5%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75.0%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～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2023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年度生产试验，平均亩产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451.00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公斤，比对照增产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7.7%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，</w:t>
      </w:r>
      <w:proofErr w:type="gramStart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100.0%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。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①播种期：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月底至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11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13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～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15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万。③施肥：亩施纯氮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～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12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>公斤，配合施磷、钾肥。④田间管理：注意除草、防蚜虫；注意防治白粉病，适时防治赤霉病。</w:t>
      </w:r>
      <w:r>
        <w:rPr>
          <w:rFonts w:ascii="Times New Roman" w:eastAsia="仿宋_GB2312" w:hAnsi="Times New Roman" w:cs="Times New Roman" w:hint="eastAsia"/>
          <w:color w:val="333333"/>
          <w:sz w:val="28"/>
          <w:szCs w:val="28"/>
          <w:shd w:val="clear" w:color="auto" w:fill="FFFFFF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sz w:val="28"/>
          <w:szCs w:val="28"/>
        </w:rPr>
        <w:t>：</w:t>
      </w:r>
      <w:bookmarkStart w:id="4" w:name="_Toc63241335"/>
      <w:bookmarkEnd w:id="4"/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316D9E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20230003</w:t>
      </w:r>
    </w:p>
    <w:p w:rsidR="00316D9E" w:rsidRDefault="00234155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昌麦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37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10803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凉山彝族自治州农业科学研究院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凉山彝族自治州农业科学研究院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6938/09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53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春性，幼苗半直立，穗长方形、长芒、白壳，籽粒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卵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圆形、白色、半角质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角质、饱满。四川省两年区试（凉山州组）：平均生育期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181.2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天，比对照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绵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麦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367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晚熟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天，株高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89.0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25.5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56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45.2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年，中抗条锈病，中抗白粉病，中感赤霉病；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年，中抗条锈病，高抗白粉病，中感赤霉病。品质测定：平均籽粒容重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813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克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升，粗蛋白质含量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12.5%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，湿面筋含量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20.3%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，稳定时间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5.8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分钟。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2019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年度参加四川省区试（凉山州组），平均亩产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514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.8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公斤，比对照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绵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麦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367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增产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9.3%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499.2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6.8%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；两年区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507.0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8.0%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100.0%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年度生产试验，平均亩产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539.5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公斤，比对照增产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11.7%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增产点率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100.0%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①播种期：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月下旬至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公斤，配合施磷、钾肥。④田间管理：注意除草、防蚜虫；适时防治病害。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凉山州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地区种植。</w:t>
      </w:r>
    </w:p>
    <w:p w:rsidR="00316D9E" w:rsidRDefault="00316D9E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316D9E" w:rsidRDefault="00234155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br w:type="page"/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20230004</w:t>
      </w:r>
    </w:p>
    <w:p w:rsidR="00316D9E" w:rsidRDefault="00234155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南紫麦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226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：南黑麦</w:t>
      </w:r>
      <w:r>
        <w:rPr>
          <w:rFonts w:ascii="Times New Roman" w:eastAsia="仿宋_GB2312" w:hAnsi="Times New Roman" w:cs="Times New Roman"/>
          <w:sz w:val="28"/>
          <w:szCs w:val="28"/>
        </w:rPr>
        <w:t>226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南充市农业科学院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南充市农业科学院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  <w:highlight w:val="red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30-2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矮（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南麦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302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永川黑麦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春性，幼苗半直立，穗长方形、长芒、白壳，籽粒椭圆形、紫色、半角质、较饱满。四川省两年区试（特殊类型组）：平均生育期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179.0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天，株高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95.0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22.8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49.3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43.7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年，中抗条锈病，中抗白粉病，中感赤霉病；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年，中抗条锈病，中抗白粉病，中抗赤霉病。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年度参加四川省区试（特殊类型组），平均亩产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414.46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383.99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公斤；两年区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399.23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①播种期：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月底至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公斤，配合施磷、钾肥。④田间管理：注意除草、防蚜虫；适时防治赤霉病。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  <w:lang w:val="zh-CN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316D9E">
      <w:pPr>
        <w:widowControl/>
        <w:spacing w:line="500" w:lineRule="exact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316D9E" w:rsidRDefault="00234155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br w:type="page"/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20230005</w:t>
      </w:r>
    </w:p>
    <w:p w:rsidR="00316D9E" w:rsidRDefault="00234155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r>
        <w:rPr>
          <w:rFonts w:ascii="Times New Roman" w:eastAsia="仿宋_GB2312" w:hAnsi="Times New Roman" w:cs="Times New Roman"/>
          <w:sz w:val="28"/>
          <w:szCs w:val="28"/>
        </w:rPr>
        <w:t>川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辐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紫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川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辐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紫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号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四川省农业科学院生物技术核技术研究所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四川省农业科学院生物技术核技术研究所、四川农业大学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  <w:vertAlign w:val="superscript"/>
        </w:rPr>
        <w:t>60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Co-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γ射线辐照（西藏黑小麦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生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33729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8"/>
          <w:szCs w:val="28"/>
        </w:rPr>
        <w:t>）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春性，幼苗半直立，穗长方形、长芒、白壳，籽粒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卵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圆形、紫色、半角质、较饱满。四川省两年区试（特殊类型组）：平均生育期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175.5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天，株高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89.0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19.2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53.1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44.1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年，中抗条锈病，中抗白粉病，中感赤霉病；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年，高抗条锈病，中感白粉病，中感赤霉病。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年度参加四川省区试（特殊类型组），平均亩产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396.24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372.53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公斤；两年区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384.39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①播种期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月底至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公斤，配合施磷、钾肥。④田间管理：注意除草、防蚜虫；适时防治白粉病和赤霉病。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316D9E">
      <w:pPr>
        <w:pStyle w:val="a0"/>
        <w:spacing w:line="500" w:lineRule="exact"/>
        <w:rPr>
          <w:sz w:val="28"/>
          <w:szCs w:val="28"/>
        </w:rPr>
      </w:pPr>
    </w:p>
    <w:p w:rsidR="00316D9E" w:rsidRDefault="00234155">
      <w:pPr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br w:type="page"/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lastRenderedPageBreak/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20230006</w:t>
      </w:r>
    </w:p>
    <w:p w:rsidR="00316D9E" w:rsidRDefault="00234155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中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科蓝麦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号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区试代号：</w:t>
      </w:r>
      <w:r>
        <w:rPr>
          <w:rFonts w:ascii="Times New Roman" w:eastAsia="仿宋_GB2312" w:hAnsi="Times New Roman" w:cs="Times New Roman"/>
          <w:sz w:val="28"/>
          <w:szCs w:val="28"/>
        </w:rPr>
        <w:t>中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科蓝麦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中国科学院成都生物研究所</w:t>
      </w:r>
    </w:p>
    <w:p w:rsidR="00316D9E" w:rsidRDefault="00234155">
      <w:pPr>
        <w:tabs>
          <w:tab w:val="left" w:pos="5370"/>
        </w:tabs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中国科学院成都生物研究所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川麦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42/</w:t>
      </w:r>
      <w:r>
        <w:rPr>
          <w:rFonts w:ascii="Times New Roman" w:eastAsia="仿宋_GB2312" w:hAnsi="Times New Roman" w:cs="Times New Roman"/>
          <w:sz w:val="28"/>
          <w:szCs w:val="28"/>
        </w:rPr>
        <w:t>蓝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小麦</w:t>
      </w:r>
      <w:r>
        <w:rPr>
          <w:rFonts w:ascii="Times New Roman" w:eastAsia="仿宋_GB2312" w:hAnsi="Times New Roman" w:cs="Times New Roman"/>
          <w:sz w:val="28"/>
          <w:szCs w:val="28"/>
        </w:rPr>
        <w:t>12//R64002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春性，幼苗半直立，穗长方形、长芒、白壳，籽粒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卵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圆形、蓝色、半角质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角质、较饱满。四川省两年区试（特殊类型组）：平均生育期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179.0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天，株高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82.8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20.8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49.3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41.1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年，高抗条锈病，中抗白粉病，中感赤霉病；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年，高抗条锈病，中抗白粉病，中感赤霉病。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年度参加四川省区试（特殊类型组）：平均亩产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376.12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375.15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公斤；两年区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375.64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①播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种期：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月底至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14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16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公斤，配合施磷、钾肥。④田间管理：注意除草、防蚜虫；适时防治赤霉病。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316D9E">
      <w:pPr>
        <w:widowControl/>
        <w:spacing w:line="500" w:lineRule="exact"/>
        <w:ind w:firstLineChars="100" w:firstLine="281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316D9E" w:rsidRDefault="00234155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br w:type="page"/>
      </w:r>
    </w:p>
    <w:p w:rsidR="00316D9E" w:rsidRDefault="00316D9E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川审麦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20230007</w:t>
      </w:r>
    </w:p>
    <w:p w:rsidR="00316D9E" w:rsidRDefault="00234155">
      <w:pPr>
        <w:widowControl/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中科</w:t>
      </w:r>
      <w:proofErr w:type="gramStart"/>
      <w:r>
        <w:rPr>
          <w:rFonts w:ascii="Times New Roman" w:eastAsia="仿宋_GB2312" w:hAnsi="Times New Roman" w:cs="Times New Roman"/>
          <w:bCs/>
          <w:sz w:val="28"/>
          <w:szCs w:val="28"/>
        </w:rPr>
        <w:t>糯</w:t>
      </w:r>
      <w:proofErr w:type="gramEnd"/>
      <w:r>
        <w:rPr>
          <w:rFonts w:ascii="Times New Roman" w:eastAsia="仿宋_GB2312" w:hAnsi="Times New Roman" w:cs="Times New Roman"/>
          <w:bCs/>
          <w:sz w:val="28"/>
          <w:szCs w:val="28"/>
        </w:rPr>
        <w:t>麦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2168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  <w:highlight w:val="red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区试代号</w:t>
      </w:r>
      <w:r>
        <w:rPr>
          <w:rFonts w:ascii="Times New Roman" w:eastAsia="仿宋_GB2312" w:hAnsi="Times New Roman" w:cs="Times New Roman"/>
          <w:sz w:val="28"/>
          <w:szCs w:val="28"/>
        </w:rPr>
        <w:t>：中科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麦</w:t>
      </w:r>
      <w:r>
        <w:rPr>
          <w:rFonts w:ascii="Times New Roman" w:eastAsia="仿宋_GB2312" w:hAnsi="Times New Roman" w:cs="Times New Roman"/>
          <w:sz w:val="28"/>
          <w:szCs w:val="28"/>
        </w:rPr>
        <w:t>2168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申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请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中国科学院成都生物研究所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育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种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者：</w:t>
      </w:r>
      <w:r>
        <w:rPr>
          <w:rFonts w:ascii="Times New Roman" w:eastAsia="仿宋_GB2312" w:hAnsi="Times New Roman" w:cs="Times New Roman"/>
          <w:sz w:val="28"/>
          <w:szCs w:val="28"/>
        </w:rPr>
        <w:t>中国科学院成都生物研究所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  <w:highlight w:val="red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品种来源：</w:t>
      </w:r>
      <w:r>
        <w:rPr>
          <w:rFonts w:ascii="Times New Roman" w:eastAsia="仿宋_GB2312" w:hAnsi="Times New Roman" w:cs="Times New Roman"/>
          <w:sz w:val="28"/>
          <w:szCs w:val="28"/>
        </w:rPr>
        <w:t>R18/</w:t>
      </w:r>
      <w:r>
        <w:rPr>
          <w:rFonts w:ascii="Times New Roman" w:eastAsia="仿宋_GB2312" w:hAnsi="Times New Roman" w:cs="Times New Roman"/>
          <w:sz w:val="28"/>
          <w:szCs w:val="28"/>
        </w:rPr>
        <w:t>中科麦</w:t>
      </w:r>
      <w:r>
        <w:rPr>
          <w:rFonts w:ascii="Times New Roman" w:eastAsia="仿宋_GB2312" w:hAnsi="Times New Roman" w:cs="Times New Roman"/>
          <w:sz w:val="28"/>
          <w:szCs w:val="28"/>
        </w:rPr>
        <w:t>138//</w:t>
      </w:r>
      <w:r>
        <w:rPr>
          <w:rFonts w:ascii="Times New Roman" w:eastAsia="仿宋_GB2312" w:hAnsi="Times New Roman" w:cs="Times New Roman"/>
          <w:sz w:val="28"/>
          <w:szCs w:val="28"/>
        </w:rPr>
        <w:t>中科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糯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麦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特征特性：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春性，幼苗半直立，穗长方形、长芒、白壳，籽粒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卵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圆形、红色、半角质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-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角质、较饱满。四川省两年区试（特殊类型组）：平均生育期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180.0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天，株高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92.0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厘米，亩穗数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21.7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万，穗粒数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44.6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粒，千粒重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56.9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克。抗病性鉴定：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年，高抗条锈病，中抗白粉病，中感赤霉病；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年，中抗条锈病，中抗白粉病，中感赤霉病。品质测定：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年，平均支链淀粉（占淀粉）含量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94.4%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年，平均支链淀粉（占淀粉）含量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97.3%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；两年平均支链淀粉（占淀粉）含量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95.9%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，达到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糯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小麦标准。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2021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年度参加四川省区试（特殊类型组），平均亩产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464.63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公斤；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年度续试，平均亩产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451.82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公斤；两年区</w:t>
      </w:r>
      <w:proofErr w:type="gramStart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亩产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458.23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公斤。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①播种期：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月底至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月上旬播种。②种植密度：每亩基本苗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万。③施肥：亩施纯氮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公斤，配合施磷、钾肥。④田间管理：注意除草、防蚜虫；适时防治赤霉病。</w:t>
      </w:r>
    </w:p>
    <w:p w:rsidR="00316D9E" w:rsidRDefault="00234155">
      <w:pPr>
        <w:spacing w:line="500" w:lineRule="exact"/>
        <w:ind w:firstLineChars="200" w:firstLine="562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审定意见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该品种符合四川省小麦品种审定标准，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通过审定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适宜四川省平坝丘陵地区种植。</w:t>
      </w:r>
    </w:p>
    <w:p w:rsidR="00316D9E" w:rsidRDefault="00234155">
      <w:pPr>
        <w:rPr>
          <w:lang w:val="zh-CN"/>
        </w:rPr>
      </w:pPr>
      <w:r>
        <w:rPr>
          <w:lang w:val="zh-CN"/>
        </w:rPr>
        <w:br w:type="page"/>
      </w:r>
    </w:p>
    <w:p w:rsidR="00316D9E" w:rsidRDefault="00234155">
      <w:pPr>
        <w:spacing w:after="240" w:line="360" w:lineRule="auto"/>
        <w:jc w:val="center"/>
        <w:rPr>
          <w:rFonts w:asciiTheme="minorEastAsia" w:hAnsiTheme="minorEastAsia" w:cs="仿宋_GB2312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二、玉米</w:t>
      </w:r>
    </w:p>
    <w:p w:rsidR="00316D9E" w:rsidRDefault="00234155">
      <w:pPr>
        <w:adjustRightInd w:val="0"/>
        <w:snapToGrid w:val="0"/>
        <w:spacing w:line="5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审定编号：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川审玉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20230037</w:t>
      </w:r>
    </w:p>
    <w:p w:rsidR="00316D9E" w:rsidRDefault="00234155">
      <w:pPr>
        <w:snapToGrid w:val="0"/>
        <w:spacing w:line="520" w:lineRule="exact"/>
        <w:ind w:firstLineChars="196" w:firstLine="551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品种名称：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成单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3601</w:t>
      </w:r>
    </w:p>
    <w:p w:rsidR="00316D9E" w:rsidRDefault="00234155">
      <w:pPr>
        <w:snapToGrid w:val="0"/>
        <w:spacing w:line="520" w:lineRule="exact"/>
        <w:ind w:firstLineChars="196" w:firstLine="55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区试代号：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成单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3601</w:t>
      </w:r>
    </w:p>
    <w:p w:rsidR="00316D9E" w:rsidRDefault="00234155">
      <w:pPr>
        <w:snapToGrid w:val="0"/>
        <w:spacing w:line="52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申请者：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四川省农业科学院作物研究所（四川省种质资源中心）</w:t>
      </w:r>
    </w:p>
    <w:p w:rsidR="00316D9E" w:rsidRDefault="00234155">
      <w:pPr>
        <w:snapToGrid w:val="0"/>
        <w:spacing w:line="52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育种者：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四川省农业科学院作物研究所（四川省种质资源中心）</w:t>
      </w:r>
    </w:p>
    <w:p w:rsidR="00316D9E" w:rsidRDefault="00234155">
      <w:pPr>
        <w:snapToGrid w:val="0"/>
        <w:spacing w:line="52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品种来源：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Y9614/H8211</w:t>
      </w:r>
    </w:p>
    <w:p w:rsidR="00316D9E" w:rsidRDefault="00234155">
      <w:pPr>
        <w:spacing w:line="52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特征特性：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株型半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紧凑，雄穗主轴与分枝夹角中，花药浅紫色，花丝浅紫色，果穗筒形，籽粒黄色、马齿型，穗轴白色。四川省两年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夏播机收组区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试，夏播平均生育期</w:t>
      </w:r>
      <w:r>
        <w:rPr>
          <w:rFonts w:ascii="Times New Roman" w:eastAsia="仿宋_GB2312" w:hAnsi="Times New Roman"/>
          <w:bCs/>
          <w:sz w:val="28"/>
          <w:szCs w:val="28"/>
        </w:rPr>
        <w:t>102.6</w:t>
      </w:r>
      <w:r>
        <w:rPr>
          <w:rFonts w:ascii="Times New Roman" w:eastAsia="仿宋_GB2312" w:hAnsi="Times New Roman"/>
          <w:bCs/>
          <w:sz w:val="28"/>
          <w:szCs w:val="28"/>
        </w:rPr>
        <w:t>天，株高</w:t>
      </w:r>
      <w:r>
        <w:rPr>
          <w:rFonts w:ascii="Times New Roman" w:eastAsia="仿宋_GB2312" w:hAnsi="Times New Roman"/>
          <w:bCs/>
          <w:sz w:val="28"/>
          <w:szCs w:val="28"/>
        </w:rPr>
        <w:t>295.1</w:t>
      </w:r>
      <w:r>
        <w:rPr>
          <w:rFonts w:ascii="Times New Roman" w:eastAsia="仿宋_GB2312" w:hAnsi="Times New Roman"/>
          <w:bCs/>
          <w:sz w:val="28"/>
          <w:szCs w:val="28"/>
        </w:rPr>
        <w:t>厘米，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穗位高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115</w:t>
      </w:r>
      <w:r>
        <w:rPr>
          <w:rFonts w:ascii="Times New Roman" w:eastAsia="仿宋_GB2312" w:hAnsi="Times New Roman"/>
          <w:bCs/>
          <w:sz w:val="28"/>
          <w:szCs w:val="28"/>
        </w:rPr>
        <w:t>厘米，穗长</w:t>
      </w:r>
      <w:r>
        <w:rPr>
          <w:rFonts w:ascii="Times New Roman" w:eastAsia="仿宋_GB2312" w:hAnsi="Times New Roman"/>
          <w:bCs/>
          <w:sz w:val="28"/>
          <w:szCs w:val="28"/>
        </w:rPr>
        <w:t>19.3</w:t>
      </w:r>
      <w:r>
        <w:rPr>
          <w:rFonts w:ascii="Times New Roman" w:eastAsia="仿宋_GB2312" w:hAnsi="Times New Roman"/>
          <w:bCs/>
          <w:sz w:val="28"/>
          <w:szCs w:val="28"/>
        </w:rPr>
        <w:t>厘米，穗行数</w:t>
      </w:r>
      <w:r>
        <w:rPr>
          <w:rFonts w:ascii="Times New Roman" w:eastAsia="仿宋_GB2312" w:hAnsi="Times New Roman"/>
          <w:bCs/>
          <w:sz w:val="28"/>
          <w:szCs w:val="28"/>
        </w:rPr>
        <w:t>17.2</w:t>
      </w:r>
      <w:r>
        <w:rPr>
          <w:rFonts w:ascii="Times New Roman" w:eastAsia="仿宋_GB2312" w:hAnsi="Times New Roman"/>
          <w:bCs/>
          <w:sz w:val="28"/>
          <w:szCs w:val="28"/>
        </w:rPr>
        <w:t>行，行粒数</w:t>
      </w:r>
      <w:r>
        <w:rPr>
          <w:rFonts w:ascii="Times New Roman" w:eastAsia="仿宋_GB2312" w:hAnsi="Times New Roman"/>
          <w:bCs/>
          <w:sz w:val="28"/>
          <w:szCs w:val="28"/>
        </w:rPr>
        <w:t>37.5</w:t>
      </w:r>
      <w:r>
        <w:rPr>
          <w:rFonts w:ascii="Times New Roman" w:eastAsia="仿宋_GB2312" w:hAnsi="Times New Roman"/>
          <w:bCs/>
          <w:sz w:val="28"/>
          <w:szCs w:val="28"/>
        </w:rPr>
        <w:t>粒，百粒重</w:t>
      </w:r>
      <w:r>
        <w:rPr>
          <w:rFonts w:ascii="Times New Roman" w:eastAsia="仿宋_GB2312" w:hAnsi="Times New Roman"/>
          <w:bCs/>
          <w:sz w:val="28"/>
          <w:szCs w:val="28"/>
        </w:rPr>
        <w:t>31.4</w:t>
      </w:r>
      <w:r>
        <w:rPr>
          <w:rFonts w:ascii="Times New Roman" w:eastAsia="仿宋_GB2312" w:hAnsi="Times New Roman"/>
          <w:bCs/>
          <w:sz w:val="28"/>
          <w:szCs w:val="28"/>
        </w:rPr>
        <w:t>克，出籽率</w:t>
      </w:r>
      <w:r>
        <w:rPr>
          <w:rFonts w:ascii="Times New Roman" w:eastAsia="仿宋_GB2312" w:hAnsi="Times New Roman"/>
          <w:bCs/>
          <w:sz w:val="28"/>
          <w:szCs w:val="28"/>
        </w:rPr>
        <w:t>84.7%</w:t>
      </w:r>
      <w:r>
        <w:rPr>
          <w:rFonts w:ascii="Times New Roman" w:eastAsia="仿宋_GB2312" w:hAnsi="Times New Roman"/>
          <w:bCs/>
          <w:sz w:val="28"/>
          <w:szCs w:val="28"/>
        </w:rPr>
        <w:t>。籽粒容重</w:t>
      </w:r>
      <w:r>
        <w:rPr>
          <w:rFonts w:ascii="Times New Roman" w:eastAsia="仿宋_GB2312" w:hAnsi="Times New Roman"/>
          <w:bCs/>
          <w:sz w:val="28"/>
          <w:szCs w:val="28"/>
        </w:rPr>
        <w:t>788</w:t>
      </w:r>
      <w:r>
        <w:rPr>
          <w:rFonts w:ascii="Times New Roman" w:eastAsia="仿宋_GB2312" w:hAnsi="Times New Roman"/>
          <w:bCs/>
          <w:sz w:val="28"/>
          <w:szCs w:val="28"/>
        </w:rPr>
        <w:t>克</w:t>
      </w:r>
      <w:r>
        <w:rPr>
          <w:rFonts w:ascii="Times New Roman" w:eastAsia="仿宋_GB2312" w:hAnsi="Times New Roman"/>
          <w:bCs/>
          <w:sz w:val="28"/>
          <w:szCs w:val="28"/>
        </w:rPr>
        <w:t>/</w:t>
      </w:r>
      <w:r>
        <w:rPr>
          <w:rFonts w:ascii="Times New Roman" w:eastAsia="仿宋_GB2312" w:hAnsi="Times New Roman"/>
          <w:bCs/>
          <w:sz w:val="28"/>
          <w:szCs w:val="28"/>
        </w:rPr>
        <w:t>升，粗蛋白</w:t>
      </w:r>
      <w:r>
        <w:rPr>
          <w:rFonts w:ascii="Times New Roman" w:eastAsia="仿宋_GB2312" w:hAnsi="Times New Roman"/>
          <w:bCs/>
          <w:sz w:val="28"/>
          <w:szCs w:val="28"/>
        </w:rPr>
        <w:t>11.0%</w:t>
      </w:r>
      <w:r>
        <w:rPr>
          <w:rFonts w:ascii="Times New Roman" w:eastAsia="仿宋_GB2312" w:hAnsi="Times New Roman"/>
          <w:bCs/>
          <w:sz w:val="28"/>
          <w:szCs w:val="28"/>
        </w:rPr>
        <w:t>，粗脂肪</w:t>
      </w:r>
      <w:r>
        <w:rPr>
          <w:rFonts w:ascii="Times New Roman" w:eastAsia="仿宋_GB2312" w:hAnsi="Times New Roman"/>
          <w:bCs/>
          <w:sz w:val="28"/>
          <w:szCs w:val="28"/>
        </w:rPr>
        <w:t>4.3%</w:t>
      </w:r>
      <w:r>
        <w:rPr>
          <w:rFonts w:ascii="Times New Roman" w:eastAsia="仿宋_GB2312" w:hAnsi="Times New Roman"/>
          <w:bCs/>
          <w:sz w:val="28"/>
          <w:szCs w:val="28"/>
        </w:rPr>
        <w:t>，粗淀粉</w:t>
      </w:r>
      <w:r>
        <w:rPr>
          <w:rFonts w:ascii="Times New Roman" w:eastAsia="仿宋_GB2312" w:hAnsi="Times New Roman"/>
          <w:bCs/>
          <w:sz w:val="28"/>
          <w:szCs w:val="28"/>
        </w:rPr>
        <w:t>69.1%</w:t>
      </w:r>
      <w:r>
        <w:rPr>
          <w:rFonts w:ascii="Times New Roman" w:eastAsia="仿宋_GB2312" w:hAnsi="Times New Roman"/>
          <w:bCs/>
          <w:sz w:val="28"/>
          <w:szCs w:val="28"/>
        </w:rPr>
        <w:t>，赖氨酸</w:t>
      </w:r>
      <w:r>
        <w:rPr>
          <w:rFonts w:ascii="Times New Roman" w:eastAsia="仿宋_GB2312" w:hAnsi="Times New Roman"/>
          <w:bCs/>
          <w:sz w:val="28"/>
          <w:szCs w:val="28"/>
        </w:rPr>
        <w:t>0.30%</w:t>
      </w:r>
      <w:r>
        <w:rPr>
          <w:rFonts w:ascii="Times New Roman" w:eastAsia="仿宋_GB2312" w:hAnsi="Times New Roman"/>
          <w:bCs/>
          <w:sz w:val="28"/>
          <w:szCs w:val="28"/>
        </w:rPr>
        <w:t>。</w:t>
      </w:r>
      <w:r>
        <w:rPr>
          <w:rFonts w:ascii="Times New Roman" w:eastAsia="仿宋_GB2312" w:hAnsi="Times New Roman" w:hint="eastAsia"/>
          <w:bCs/>
          <w:sz w:val="28"/>
          <w:szCs w:val="28"/>
        </w:rPr>
        <w:t>收获时籽粒含水量</w:t>
      </w:r>
      <w:r>
        <w:rPr>
          <w:rFonts w:ascii="Times New Roman" w:eastAsia="仿宋_GB2312" w:hAnsi="Times New Roman" w:hint="eastAsia"/>
          <w:bCs/>
          <w:sz w:val="28"/>
          <w:szCs w:val="28"/>
        </w:rPr>
        <w:t>26.6%</w:t>
      </w:r>
      <w:r>
        <w:rPr>
          <w:rFonts w:ascii="Times New Roman" w:eastAsia="仿宋_GB2312" w:hAnsi="Times New Roman" w:hint="eastAsia"/>
          <w:bCs/>
          <w:sz w:val="28"/>
          <w:szCs w:val="28"/>
        </w:rPr>
        <w:t>，籽粒破损率</w:t>
      </w:r>
      <w:r>
        <w:rPr>
          <w:rFonts w:ascii="Times New Roman" w:eastAsia="仿宋_GB2312" w:hAnsi="Times New Roman" w:hint="eastAsia"/>
          <w:bCs/>
          <w:sz w:val="28"/>
          <w:szCs w:val="28"/>
        </w:rPr>
        <w:t>3.5%</w:t>
      </w:r>
      <w:r>
        <w:rPr>
          <w:rFonts w:ascii="Times New Roman" w:eastAsia="仿宋_GB2312" w:hAnsi="Times New Roman" w:hint="eastAsia"/>
          <w:bCs/>
          <w:sz w:val="28"/>
          <w:szCs w:val="28"/>
        </w:rPr>
        <w:t>，含杂率为</w:t>
      </w:r>
      <w:r>
        <w:rPr>
          <w:rFonts w:ascii="Times New Roman" w:eastAsia="仿宋_GB2312" w:hAnsi="Times New Roman" w:hint="eastAsia"/>
          <w:bCs/>
          <w:sz w:val="28"/>
          <w:szCs w:val="28"/>
        </w:rPr>
        <w:t>3.4%</w:t>
      </w:r>
      <w:r>
        <w:rPr>
          <w:rFonts w:ascii="Times New Roman" w:eastAsia="仿宋_GB2312" w:hAnsi="Times New Roman" w:hint="eastAsia"/>
          <w:bCs/>
          <w:sz w:val="28"/>
          <w:szCs w:val="28"/>
        </w:rPr>
        <w:t>，损失率为</w:t>
      </w:r>
      <w:r>
        <w:rPr>
          <w:rFonts w:ascii="Times New Roman" w:eastAsia="仿宋_GB2312" w:hAnsi="Times New Roman" w:hint="eastAsia"/>
          <w:bCs/>
          <w:sz w:val="28"/>
          <w:szCs w:val="28"/>
        </w:rPr>
        <w:t>2.7%</w:t>
      </w:r>
      <w:r>
        <w:rPr>
          <w:rFonts w:ascii="Times New Roman" w:eastAsia="仿宋_GB2312" w:hAnsi="Times New Roman" w:hint="eastAsia"/>
          <w:bCs/>
          <w:sz w:val="28"/>
          <w:szCs w:val="28"/>
        </w:rPr>
        <w:t>。</w:t>
      </w:r>
      <w:r>
        <w:rPr>
          <w:rFonts w:ascii="Times New Roman" w:eastAsia="仿宋_GB2312" w:hAnsi="Times New Roman"/>
          <w:bCs/>
          <w:sz w:val="28"/>
          <w:szCs w:val="28"/>
        </w:rPr>
        <w:t>经接种鉴定：抗大斑病和茎腐病，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中抗小斑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病和灰斑病，感纹枯病</w:t>
      </w:r>
      <w:r>
        <w:rPr>
          <w:rFonts w:ascii="Times New Roman" w:eastAsia="仿宋_GB2312" w:hAnsi="Times New Roman"/>
          <w:bCs/>
          <w:sz w:val="28"/>
          <w:szCs w:val="28"/>
        </w:rPr>
        <w:t>和穗腐病。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</w:t>
      </w:r>
    </w:p>
    <w:p w:rsidR="00316D9E" w:rsidRDefault="00234155">
      <w:pPr>
        <w:spacing w:line="52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产量表现：</w:t>
      </w:r>
      <w:r>
        <w:rPr>
          <w:rFonts w:ascii="Times New Roman" w:eastAsia="仿宋_GB2312" w:hAnsi="Times New Roman"/>
          <w:bCs/>
          <w:sz w:val="28"/>
          <w:szCs w:val="28"/>
        </w:rPr>
        <w:t>2020</w:t>
      </w:r>
      <w:r>
        <w:rPr>
          <w:rFonts w:ascii="Times New Roman" w:eastAsia="仿宋_GB2312" w:hAnsi="Times New Roman"/>
          <w:bCs/>
          <w:sz w:val="28"/>
          <w:szCs w:val="28"/>
        </w:rPr>
        <w:t>年参加四川省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夏播机收组区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试，平均亩产</w:t>
      </w:r>
      <w:r>
        <w:rPr>
          <w:rFonts w:ascii="Times New Roman" w:eastAsia="仿宋_GB2312" w:hAnsi="Times New Roman"/>
          <w:bCs/>
          <w:sz w:val="28"/>
          <w:szCs w:val="28"/>
        </w:rPr>
        <w:t>376.6</w:t>
      </w:r>
      <w:r>
        <w:rPr>
          <w:rFonts w:ascii="Times New Roman" w:eastAsia="仿宋_GB2312" w:hAnsi="Times New Roman"/>
          <w:bCs/>
          <w:sz w:val="28"/>
          <w:szCs w:val="28"/>
        </w:rPr>
        <w:t>公斤，较对照成单</w:t>
      </w:r>
      <w:r>
        <w:rPr>
          <w:rFonts w:ascii="Times New Roman" w:eastAsia="仿宋_GB2312" w:hAnsi="Times New Roman"/>
          <w:bCs/>
          <w:sz w:val="28"/>
          <w:szCs w:val="28"/>
        </w:rPr>
        <w:t>90</w:t>
      </w:r>
      <w:r>
        <w:rPr>
          <w:rFonts w:ascii="Times New Roman" w:eastAsia="仿宋_GB2312" w:hAnsi="Times New Roman"/>
          <w:bCs/>
          <w:sz w:val="28"/>
          <w:szCs w:val="28"/>
        </w:rPr>
        <w:t>增产</w:t>
      </w:r>
      <w:r>
        <w:rPr>
          <w:rFonts w:ascii="Times New Roman" w:eastAsia="仿宋_GB2312" w:hAnsi="Times New Roman"/>
          <w:bCs/>
          <w:sz w:val="28"/>
          <w:szCs w:val="28"/>
        </w:rPr>
        <w:t>7.3%</w:t>
      </w:r>
      <w:r>
        <w:rPr>
          <w:rFonts w:ascii="Times New Roman" w:eastAsia="仿宋_GB2312" w:hAnsi="Times New Roman"/>
          <w:bCs/>
          <w:sz w:val="28"/>
          <w:szCs w:val="28"/>
        </w:rPr>
        <w:t>；</w:t>
      </w:r>
      <w:r>
        <w:rPr>
          <w:rFonts w:ascii="Times New Roman" w:eastAsia="仿宋_GB2312" w:hAnsi="Times New Roman"/>
          <w:bCs/>
          <w:sz w:val="28"/>
          <w:szCs w:val="28"/>
        </w:rPr>
        <w:t>2021</w:t>
      </w:r>
      <w:r>
        <w:rPr>
          <w:rFonts w:ascii="Times New Roman" w:eastAsia="仿宋_GB2312" w:hAnsi="Times New Roman"/>
          <w:bCs/>
          <w:sz w:val="28"/>
          <w:szCs w:val="28"/>
        </w:rPr>
        <w:t>年续试，平均亩产</w:t>
      </w:r>
      <w:r>
        <w:rPr>
          <w:rFonts w:ascii="Times New Roman" w:eastAsia="仿宋_GB2312" w:hAnsi="Times New Roman"/>
          <w:bCs/>
          <w:sz w:val="28"/>
          <w:szCs w:val="28"/>
        </w:rPr>
        <w:t>416.0</w:t>
      </w:r>
      <w:r>
        <w:rPr>
          <w:rFonts w:ascii="Times New Roman" w:eastAsia="仿宋_GB2312" w:hAnsi="Times New Roman"/>
          <w:bCs/>
          <w:sz w:val="28"/>
          <w:szCs w:val="28"/>
        </w:rPr>
        <w:t>公斤，较对照增产</w:t>
      </w:r>
      <w:r>
        <w:rPr>
          <w:rFonts w:ascii="Times New Roman" w:eastAsia="仿宋_GB2312" w:hAnsi="Times New Roman"/>
          <w:bCs/>
          <w:sz w:val="28"/>
          <w:szCs w:val="28"/>
        </w:rPr>
        <w:t>11.8%</w:t>
      </w:r>
      <w:r>
        <w:rPr>
          <w:rFonts w:ascii="Times New Roman" w:eastAsia="仿宋_GB2312" w:hAnsi="Times New Roman"/>
          <w:bCs/>
          <w:sz w:val="28"/>
          <w:szCs w:val="28"/>
        </w:rPr>
        <w:t>；两年区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试平均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亩产</w:t>
      </w:r>
      <w:r>
        <w:rPr>
          <w:rFonts w:ascii="Times New Roman" w:eastAsia="仿宋_GB2312" w:hAnsi="Times New Roman"/>
          <w:bCs/>
          <w:sz w:val="28"/>
          <w:szCs w:val="28"/>
        </w:rPr>
        <w:t>396.3</w:t>
      </w:r>
      <w:r>
        <w:rPr>
          <w:rFonts w:ascii="Times New Roman" w:eastAsia="仿宋_GB2312" w:hAnsi="Times New Roman"/>
          <w:bCs/>
          <w:sz w:val="28"/>
          <w:szCs w:val="28"/>
        </w:rPr>
        <w:t>公斤，较对照增产</w:t>
      </w:r>
      <w:r>
        <w:rPr>
          <w:rFonts w:ascii="Times New Roman" w:eastAsia="仿宋_GB2312" w:hAnsi="Times New Roman"/>
          <w:bCs/>
          <w:sz w:val="28"/>
          <w:szCs w:val="28"/>
        </w:rPr>
        <w:t>9.6%</w:t>
      </w:r>
      <w:r>
        <w:rPr>
          <w:rFonts w:ascii="Times New Roman" w:eastAsia="仿宋_GB2312" w:hAnsi="Times New Roman"/>
          <w:bCs/>
          <w:sz w:val="28"/>
          <w:szCs w:val="28"/>
        </w:rPr>
        <w:t>，平均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增产点率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76.9%</w:t>
      </w:r>
      <w:r>
        <w:rPr>
          <w:rFonts w:ascii="Times New Roman" w:eastAsia="仿宋_GB2312" w:hAnsi="Times New Roman"/>
          <w:bCs/>
          <w:sz w:val="28"/>
          <w:szCs w:val="28"/>
        </w:rPr>
        <w:t>；</w:t>
      </w:r>
      <w:r>
        <w:rPr>
          <w:rFonts w:ascii="Times New Roman" w:eastAsia="仿宋_GB2312" w:hAnsi="Times New Roman"/>
          <w:bCs/>
          <w:sz w:val="28"/>
          <w:szCs w:val="28"/>
        </w:rPr>
        <w:t>2023</w:t>
      </w:r>
      <w:r>
        <w:rPr>
          <w:rFonts w:ascii="Times New Roman" w:eastAsia="仿宋_GB2312" w:hAnsi="Times New Roman"/>
          <w:bCs/>
          <w:sz w:val="28"/>
          <w:szCs w:val="28"/>
        </w:rPr>
        <w:t>年生产试验，平均亩产</w:t>
      </w:r>
      <w:r>
        <w:rPr>
          <w:rFonts w:ascii="Times New Roman" w:eastAsia="仿宋_GB2312" w:hAnsi="Times New Roman"/>
          <w:bCs/>
          <w:sz w:val="28"/>
          <w:szCs w:val="28"/>
        </w:rPr>
        <w:t>457.1</w:t>
      </w:r>
      <w:r>
        <w:rPr>
          <w:rFonts w:ascii="Times New Roman" w:eastAsia="仿宋_GB2312" w:hAnsi="Times New Roman"/>
          <w:bCs/>
          <w:sz w:val="28"/>
          <w:szCs w:val="28"/>
        </w:rPr>
        <w:t>公斤，较对照增产</w:t>
      </w:r>
      <w:r>
        <w:rPr>
          <w:rFonts w:ascii="Times New Roman" w:eastAsia="仿宋_GB2312" w:hAnsi="Times New Roman"/>
          <w:bCs/>
          <w:sz w:val="28"/>
          <w:szCs w:val="28"/>
        </w:rPr>
        <w:t>13.5%</w:t>
      </w:r>
      <w:r>
        <w:rPr>
          <w:rFonts w:ascii="Times New Roman" w:eastAsia="仿宋_GB2312" w:hAnsi="Times New Roman"/>
          <w:bCs/>
          <w:sz w:val="28"/>
          <w:szCs w:val="28"/>
        </w:rPr>
        <w:t>。</w:t>
      </w:r>
      <w:r>
        <w:rPr>
          <w:rFonts w:ascii="Times New Roman" w:eastAsia="仿宋_GB2312" w:hAnsi="Times New Roman"/>
          <w:bCs/>
          <w:sz w:val="28"/>
          <w:szCs w:val="28"/>
        </w:rPr>
        <w:t xml:space="preserve"> </w:t>
      </w:r>
    </w:p>
    <w:p w:rsidR="00316D9E" w:rsidRDefault="00234155">
      <w:pPr>
        <w:spacing w:line="52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>栽培技术要点：</w:t>
      </w:r>
      <w:r>
        <w:rPr>
          <w:rFonts w:ascii="Times New Roman" w:eastAsia="仿宋_GB2312" w:hAnsi="Times New Roman"/>
          <w:bCs/>
          <w:sz w:val="28"/>
          <w:szCs w:val="28"/>
        </w:rPr>
        <w:t>①</w:t>
      </w:r>
      <w:r>
        <w:rPr>
          <w:rFonts w:ascii="Times New Roman" w:eastAsia="仿宋_GB2312" w:hAnsi="Times New Roman"/>
          <w:bCs/>
          <w:sz w:val="28"/>
          <w:szCs w:val="28"/>
        </w:rPr>
        <w:t>播种时期：适宜夏播；</w:t>
      </w:r>
      <w:r>
        <w:rPr>
          <w:rFonts w:ascii="Times New Roman" w:eastAsia="仿宋_GB2312" w:hAnsi="Times New Roman"/>
          <w:bCs/>
          <w:sz w:val="28"/>
          <w:szCs w:val="28"/>
        </w:rPr>
        <w:t>②</w:t>
      </w:r>
      <w:r>
        <w:rPr>
          <w:rFonts w:ascii="Times New Roman" w:eastAsia="仿宋_GB2312" w:hAnsi="Times New Roman"/>
          <w:bCs/>
          <w:sz w:val="28"/>
          <w:szCs w:val="28"/>
        </w:rPr>
        <w:t>种植密度：每亩种植</w:t>
      </w:r>
      <w:r>
        <w:rPr>
          <w:rFonts w:ascii="Times New Roman" w:eastAsia="仿宋_GB2312" w:hAnsi="Times New Roman"/>
          <w:bCs/>
          <w:sz w:val="28"/>
          <w:szCs w:val="28"/>
        </w:rPr>
        <w:t>3600</w:t>
      </w:r>
      <w:r>
        <w:rPr>
          <w:rFonts w:ascii="Times New Roman" w:eastAsia="仿宋_GB2312" w:hAnsi="Times New Roman"/>
          <w:bCs/>
          <w:sz w:val="28"/>
          <w:szCs w:val="28"/>
        </w:rPr>
        <w:t>株左右；</w:t>
      </w:r>
      <w:r>
        <w:rPr>
          <w:rFonts w:ascii="Times New Roman" w:eastAsia="仿宋_GB2312" w:hAnsi="Times New Roman"/>
          <w:bCs/>
          <w:sz w:val="28"/>
          <w:szCs w:val="28"/>
        </w:rPr>
        <w:t>③</w:t>
      </w:r>
      <w:r>
        <w:rPr>
          <w:rFonts w:ascii="Times New Roman" w:eastAsia="仿宋_GB2312" w:hAnsi="Times New Roman"/>
          <w:bCs/>
          <w:sz w:val="28"/>
          <w:szCs w:val="28"/>
        </w:rPr>
        <w:t>肥水管理：重施底肥，轻施拔节肥，重施攻</w:t>
      </w:r>
      <w:proofErr w:type="gramStart"/>
      <w:r>
        <w:rPr>
          <w:rFonts w:ascii="Times New Roman" w:eastAsia="仿宋_GB2312" w:hAnsi="Times New Roman"/>
          <w:bCs/>
          <w:sz w:val="28"/>
          <w:szCs w:val="28"/>
        </w:rPr>
        <w:t>苞</w:t>
      </w:r>
      <w:proofErr w:type="gramEnd"/>
      <w:r>
        <w:rPr>
          <w:rFonts w:ascii="Times New Roman" w:eastAsia="仿宋_GB2312" w:hAnsi="Times New Roman"/>
          <w:bCs/>
          <w:sz w:val="28"/>
          <w:szCs w:val="28"/>
        </w:rPr>
        <w:t>肥；</w:t>
      </w:r>
      <w:r>
        <w:rPr>
          <w:rFonts w:ascii="Times New Roman" w:eastAsia="仿宋_GB2312" w:hAnsi="Times New Roman"/>
          <w:bCs/>
          <w:sz w:val="28"/>
          <w:szCs w:val="28"/>
        </w:rPr>
        <w:t>④</w:t>
      </w:r>
      <w:r>
        <w:rPr>
          <w:rFonts w:ascii="Times New Roman" w:eastAsia="仿宋_GB2312" w:hAnsi="Times New Roman"/>
          <w:bCs/>
          <w:sz w:val="28"/>
          <w:szCs w:val="28"/>
        </w:rPr>
        <w:t>病虫防治：综合防治病虫害。</w:t>
      </w:r>
    </w:p>
    <w:p w:rsidR="00316D9E" w:rsidRDefault="00234155">
      <w:pPr>
        <w:spacing w:line="520" w:lineRule="exact"/>
        <w:ind w:firstLineChars="200" w:firstLine="562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审定</w:t>
      </w:r>
      <w:r>
        <w:rPr>
          <w:rFonts w:ascii="Times New Roman" w:eastAsia="仿宋_GB2312" w:hAnsi="Times New Roman"/>
          <w:b/>
          <w:bCs/>
          <w:sz w:val="28"/>
          <w:szCs w:val="28"/>
        </w:rPr>
        <w:t>意见：</w:t>
      </w:r>
      <w:r>
        <w:rPr>
          <w:rFonts w:ascii="Times New Roman" w:eastAsia="仿宋_GB2312" w:hAnsi="Times New Roman"/>
          <w:bCs/>
          <w:sz w:val="28"/>
          <w:szCs w:val="28"/>
        </w:rPr>
        <w:t>该品种符合四川省玉米品种审定标准，</w:t>
      </w:r>
      <w:r>
        <w:rPr>
          <w:rFonts w:ascii="Times New Roman" w:eastAsia="仿宋_GB2312" w:hAnsi="Times New Roman"/>
          <w:bCs/>
          <w:sz w:val="28"/>
          <w:szCs w:val="28"/>
        </w:rPr>
        <w:t>通过</w:t>
      </w:r>
      <w:r>
        <w:rPr>
          <w:rFonts w:ascii="Times New Roman" w:eastAsia="仿宋_GB2312" w:hAnsi="Times New Roman" w:hint="eastAsia"/>
          <w:bCs/>
          <w:sz w:val="28"/>
          <w:szCs w:val="28"/>
        </w:rPr>
        <w:t>审定</w:t>
      </w:r>
      <w:r>
        <w:rPr>
          <w:rFonts w:ascii="Times New Roman" w:eastAsia="仿宋_GB2312" w:hAnsi="Times New Roman"/>
          <w:bCs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bidi="ar"/>
        </w:rPr>
        <w:t>适宜四川省平坝丘陵区夏播种植、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  <w:lang w:bidi="ar"/>
        </w:rPr>
        <w:t>宜机收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  <w:lang w:bidi="ar"/>
        </w:rPr>
        <w:t>。</w:t>
      </w:r>
    </w:p>
    <w:sectPr w:rsidR="00316D9E">
      <w:headerReference w:type="default" r:id="rId7"/>
      <w:footerReference w:type="default" r:id="rId8"/>
      <w:pgSz w:w="11906" w:h="16838"/>
      <w:pgMar w:top="1701" w:right="1644" w:bottom="1417" w:left="1644" w:header="1701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155" w:rsidRDefault="00234155">
      <w:r>
        <w:separator/>
      </w:r>
    </w:p>
  </w:endnote>
  <w:endnote w:type="continuationSeparator" w:id="0">
    <w:p w:rsidR="00234155" w:rsidRDefault="002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9E" w:rsidRDefault="0023415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D9E" w:rsidRDefault="00234155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16D9E" w:rsidRDefault="00234155">
                    <w:pPr>
                      <w:pStyle w:val="a5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2421890</wp:posOffset>
              </wp:positionH>
              <wp:positionV relativeFrom="paragraph">
                <wp:posOffset>-25400</wp:posOffset>
              </wp:positionV>
              <wp:extent cx="395605" cy="19685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05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D9E" w:rsidRDefault="00316D9E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7" type="#_x0000_t202" style="position:absolute;margin-left:190.7pt;margin-top:-2pt;width:31.15pt;height:15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dbbAIAABMFAAAOAAAAZHJzL2Uyb0RvYy54bWysVMFuEzEQvSPxD5bvdJNWjdqomyq0KkKq&#10;aEVBnB2v3azweoztZDd8APxBT1y48139Dp692RQKlyIu3tmZN+OZNzM+Oe0aw9bKh5psycd7I86U&#10;lVTV9rbk799dvDjiLERhK2HIqpJvVOCns+fPTlo3Vfu0JFMpzxDEhmnrSr6M0U2LIsilakTYI6cs&#10;jJp8IyJ+/W1RedEiemOK/dFoUrTkK+dJqhCgPe+NfJbja61kvNI6qMhMyZFbzKfP5yKdxexETG+9&#10;cMtabtMQ/5BFI2qLS3ehzkUUbOXrP0I1tfQUSMc9SU1BWtdS5RpQzXj0qJqbpXAq1wJygtvRFP5f&#10;WPlmfe1ZXaF3B5xZ0aBH93df77/9uP/+hUEHgloXpsDdOCBj95I6gAd9gDLV3WnfpC8qYrCD6s2O&#10;XtVFJqE8OD6cjA45kzCNjydHh5n+4sHZ+RBfKWpYEkru0b1MqlhfhohEAB0g6S5LF7UxuYPGsrbk&#10;kwOE/M0CD2PhmEroU81S3BiVcMa+VRrV54yTIs+dOjOerQUmRkipbMzF5khAJ5TGtU9x3OKTq8oz&#10;+RTnnUe+mWzcOTe1JZ/rfZR29XFIWff4gYG+7kRB7BZd3/ahkwuqNmiwp35HgpMXNdpwKUK8Fh5L&#10;gZ5i0eMVDm0IdNNW4mxJ/vPf9AmPWYWVsxZLVvLwaSW84sy8tpjitJGD4AdhMQh21ZwRujDGE+Jk&#10;FuHgoxlE7an5gP2fp1tgElbirpLHQTyL/arj/ZBqPs8g7J0T8dLeOJlCJ1YtzVeRdJ1nLLHTc7Fl&#10;DZuXR2/7SqTV/vU/ox7estlPAAAA//8DAFBLAwQUAAYACAAAACEA9ml/398AAAAJAQAADwAAAGRy&#10;cy9kb3ducmV2LnhtbEyPy07DMBBF90j8gzVI7Fo7bUSrkEmFeOyAQgEJdk48JBF+RLaThr/HrGA5&#10;mqN7zy13s9FsIh96ZxGypQBGtnGqty3C68vdYgssRGmV1M4SwjcF2FWnJ6UslDvaZ5oOsWUpxIZC&#10;InQxDgXnoenIyLB0A9n0+3TeyJhO33Ll5TGFG81XQlxwI3ubGjo50HVHzddhNAj6Pfj7WsSP6aZ9&#10;iE97Pr7dZo+I52fz1SWwSHP8g+FXP6lDlZxqN1oVmEZYb7M8oQiLPG1KQJ6vN8BqhNVGAK9K/n9B&#10;9QMAAP//AwBQSwECLQAUAAYACAAAACEAtoM4kv4AAADhAQAAEwAAAAAAAAAAAAAAAAAAAAAAW0Nv&#10;bnRlbnRfVHlwZXNdLnhtbFBLAQItABQABgAIAAAAIQA4/SH/1gAAAJQBAAALAAAAAAAAAAAAAAAA&#10;AC8BAABfcmVscy8ucmVsc1BLAQItABQABgAIAAAAIQBqCqdbbAIAABMFAAAOAAAAAAAAAAAAAAAA&#10;AC4CAABkcnMvZTJvRG9jLnhtbFBLAQItABQABgAIAAAAIQD2aX/f3wAAAAkBAAAPAAAAAAAAAAAA&#10;AAAAAMYEAABkcnMvZG93bnJldi54bWxQSwUGAAAAAAQABADzAAAA0gUAAAAA&#10;" filled="f" stroked="f" strokeweight=".5pt">
              <v:textbox inset="0,0,0,0">
                <w:txbxContent>
                  <w:p w:rsidR="00316D9E" w:rsidRDefault="00316D9E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155" w:rsidRDefault="00234155">
      <w:r>
        <w:separator/>
      </w:r>
    </w:p>
  </w:footnote>
  <w:footnote w:type="continuationSeparator" w:id="0">
    <w:p w:rsidR="00234155" w:rsidRDefault="0023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9E" w:rsidRDefault="00316D9E">
    <w:pPr>
      <w:pStyle w:val="a6"/>
      <w:jc w:val="right"/>
      <w:rPr>
        <w:rFonts w:eastAsia="宋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RkMjdjMTczYWYwNGIyNzc4NWE4Njk3ZTdhYmE5MmIifQ=="/>
  </w:docVars>
  <w:rsids>
    <w:rsidRoot w:val="00316D9E"/>
    <w:rsid w:val="00234155"/>
    <w:rsid w:val="00272F77"/>
    <w:rsid w:val="00316D9E"/>
    <w:rsid w:val="00AE330F"/>
    <w:rsid w:val="023575E5"/>
    <w:rsid w:val="02A82C60"/>
    <w:rsid w:val="02FE7889"/>
    <w:rsid w:val="03EF0B06"/>
    <w:rsid w:val="041228E1"/>
    <w:rsid w:val="042F7B07"/>
    <w:rsid w:val="05995654"/>
    <w:rsid w:val="074D1A02"/>
    <w:rsid w:val="088F37C7"/>
    <w:rsid w:val="098E4AFC"/>
    <w:rsid w:val="0A4A6E21"/>
    <w:rsid w:val="0A6031B6"/>
    <w:rsid w:val="0B635021"/>
    <w:rsid w:val="0B83362D"/>
    <w:rsid w:val="0C771D7F"/>
    <w:rsid w:val="0DAE46EF"/>
    <w:rsid w:val="0DCC0171"/>
    <w:rsid w:val="0EC84014"/>
    <w:rsid w:val="0F153246"/>
    <w:rsid w:val="0F791CD3"/>
    <w:rsid w:val="12E146AF"/>
    <w:rsid w:val="14424C80"/>
    <w:rsid w:val="172A4E64"/>
    <w:rsid w:val="183F3590"/>
    <w:rsid w:val="18422652"/>
    <w:rsid w:val="18D6239A"/>
    <w:rsid w:val="19764856"/>
    <w:rsid w:val="1AF27FCB"/>
    <w:rsid w:val="1B58151D"/>
    <w:rsid w:val="1C181115"/>
    <w:rsid w:val="1C684A6B"/>
    <w:rsid w:val="1CAB297F"/>
    <w:rsid w:val="1D4D52E6"/>
    <w:rsid w:val="1E2A53F0"/>
    <w:rsid w:val="1F666BD8"/>
    <w:rsid w:val="22A65EE7"/>
    <w:rsid w:val="22D6662D"/>
    <w:rsid w:val="27926238"/>
    <w:rsid w:val="29165B2D"/>
    <w:rsid w:val="299802D6"/>
    <w:rsid w:val="2CC66F21"/>
    <w:rsid w:val="2E65107F"/>
    <w:rsid w:val="2EA17BFA"/>
    <w:rsid w:val="2EDF1CAF"/>
    <w:rsid w:val="2F6C7195"/>
    <w:rsid w:val="31072AA6"/>
    <w:rsid w:val="32F72FFA"/>
    <w:rsid w:val="36143F35"/>
    <w:rsid w:val="363F3962"/>
    <w:rsid w:val="39D94BCB"/>
    <w:rsid w:val="3A444AE5"/>
    <w:rsid w:val="3B8057CA"/>
    <w:rsid w:val="3BCC150F"/>
    <w:rsid w:val="3E191CED"/>
    <w:rsid w:val="3E7944A5"/>
    <w:rsid w:val="3EE432C5"/>
    <w:rsid w:val="44DA19C6"/>
    <w:rsid w:val="45024474"/>
    <w:rsid w:val="48F644C0"/>
    <w:rsid w:val="4C233349"/>
    <w:rsid w:val="4CFB5130"/>
    <w:rsid w:val="4FD957B4"/>
    <w:rsid w:val="4FED1758"/>
    <w:rsid w:val="521F3C1C"/>
    <w:rsid w:val="530F3642"/>
    <w:rsid w:val="54486752"/>
    <w:rsid w:val="54A5524D"/>
    <w:rsid w:val="551663CF"/>
    <w:rsid w:val="55F00381"/>
    <w:rsid w:val="570D29F2"/>
    <w:rsid w:val="5E667CF0"/>
    <w:rsid w:val="610372B8"/>
    <w:rsid w:val="6116712C"/>
    <w:rsid w:val="61333F9B"/>
    <w:rsid w:val="615D212E"/>
    <w:rsid w:val="620A3C36"/>
    <w:rsid w:val="640A7ACE"/>
    <w:rsid w:val="64B42690"/>
    <w:rsid w:val="65237533"/>
    <w:rsid w:val="655E133F"/>
    <w:rsid w:val="678058B5"/>
    <w:rsid w:val="6830260D"/>
    <w:rsid w:val="685C7EC2"/>
    <w:rsid w:val="69173C9B"/>
    <w:rsid w:val="6B3D0DC1"/>
    <w:rsid w:val="6BDD597E"/>
    <w:rsid w:val="6C111FE5"/>
    <w:rsid w:val="6D8A3E6C"/>
    <w:rsid w:val="6ED108E2"/>
    <w:rsid w:val="6EDF580D"/>
    <w:rsid w:val="707D3AEA"/>
    <w:rsid w:val="719E5EF4"/>
    <w:rsid w:val="7346591F"/>
    <w:rsid w:val="74291CE5"/>
    <w:rsid w:val="76C970F3"/>
    <w:rsid w:val="77F70D6C"/>
    <w:rsid w:val="78C53DDD"/>
    <w:rsid w:val="78F106A9"/>
    <w:rsid w:val="7A756AD2"/>
    <w:rsid w:val="7AD164DE"/>
    <w:rsid w:val="7B51230C"/>
    <w:rsid w:val="7C553979"/>
    <w:rsid w:val="7DAC1B1D"/>
    <w:rsid w:val="7E7A2C7B"/>
    <w:rsid w:val="7F763AE8"/>
    <w:rsid w:val="7F9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1B89B1D"/>
  <w15:docId w15:val="{06ED9CA7-FBE3-499B-A8DF-E68CE02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680"/>
    </w:p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NormalIndent">
    <w:name w:val="NormalIndent"/>
    <w:basedOn w:val="a"/>
    <w:qFormat/>
    <w:pPr>
      <w:ind w:firstLine="420"/>
      <w:textAlignment w:val="baseline"/>
    </w:p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333333"/>
      <w:sz w:val="20"/>
      <w:szCs w:val="20"/>
      <w:u w:val="none"/>
    </w:rPr>
  </w:style>
  <w:style w:type="character" w:customStyle="1" w:styleId="font21">
    <w:name w:val="font21"/>
    <w:basedOn w:val="a1"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b/>
      <w:bCs/>
      <w:color w:val="333333"/>
      <w:sz w:val="20"/>
      <w:szCs w:val="20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333333"/>
      <w:sz w:val="16"/>
      <w:szCs w:val="16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eastAsia"/>
      <w:b/>
      <w:bCs/>
      <w:color w:val="000000"/>
      <w:sz w:val="16"/>
      <w:szCs w:val="16"/>
      <w:u w:val="none"/>
    </w:rPr>
  </w:style>
  <w:style w:type="character" w:customStyle="1" w:styleId="font101">
    <w:name w:val="font101"/>
    <w:basedOn w:val="a1"/>
    <w:qFormat/>
    <w:rPr>
      <w:rFonts w:ascii="仿宋_GB2312" w:eastAsia="仿宋_GB2312" w:cs="仿宋_GB2312" w:hint="eastAsia"/>
      <w:color w:val="000000"/>
      <w:sz w:val="16"/>
      <w:szCs w:val="16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2024-12-25T03:26:00Z</cp:lastPrinted>
  <dcterms:created xsi:type="dcterms:W3CDTF">2024-12-27T01:44:00Z</dcterms:created>
  <dcterms:modified xsi:type="dcterms:W3CDTF">2024-12-27T01:44:00Z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F7F0E20235344F96BAD27D51B454253B</vt:lpwstr>
  </property>
</Properties>
</file>